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Ind w:w="2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5"/>
        <w:gridCol w:w="1410"/>
        <w:gridCol w:w="105"/>
        <w:gridCol w:w="1185"/>
        <w:gridCol w:w="1560"/>
        <w:gridCol w:w="1605"/>
        <w:gridCol w:w="1440"/>
        <w:tblGridChange w:id="0">
          <w:tblGrid>
            <w:gridCol w:w="1635"/>
            <w:gridCol w:w="1410"/>
            <w:gridCol w:w="105"/>
            <w:gridCol w:w="1185"/>
            <w:gridCol w:w="1560"/>
            <w:gridCol w:w="1605"/>
            <w:gridCol w:w="1440"/>
          </w:tblGrid>
        </w:tblGridChange>
      </w:tblGrid>
      <w:tr>
        <w:trPr>
          <w:cantSplit w:val="0"/>
          <w:trHeight w:val="640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LUNES</w:t>
            </w:r>
          </w:p>
        </w:tc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MARTES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MIÉRCOLES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JUEVES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VIERNES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4"/>
              </w:tabs>
              <w:spacing w:after="0" w:before="0" w:line="254" w:lineRule="auto"/>
              <w:ind w:left="108" w:right="93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</w:t>
              <w:tab/>
              <w:t xml:space="preserve">De Semana</w:t>
            </w:r>
          </w:p>
        </w:tc>
      </w:tr>
      <w:tr>
        <w:trPr>
          <w:cantSplit w:val="0"/>
          <w:trHeight w:val="2108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79"/>
              </w:tabs>
              <w:spacing w:after="0" w:before="228" w:line="240" w:lineRule="auto"/>
              <w:ind w:left="0" w:right="9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79"/>
              </w:tabs>
              <w:spacing w:after="0" w:before="228" w:line="240" w:lineRule="auto"/>
              <w:ind w:left="0" w:right="9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8" w:line="240" w:lineRule="auto"/>
              <w:ind w:left="0" w:right="113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04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 junio de 2026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-Ensayo batucada Yuma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trabajando aspectos técnicos como golpes simples, golpes dobles,  estabilidad rítmica y sonoridad, posteriormente se trabajó los montajes y la coreografía de Rototom,  Porro, Sama Afro y Sama preparando el evento de La Final de micro futbol en el Polideportivo Los Andes.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0" w:right="95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0" w:right="95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05 de junio de 2026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0" w:right="95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-Clase en la UAI</w:t>
            </w:r>
          </w:p>
          <w:p w:rsidR="00000000" w:rsidDel="00000000" w:rsidP="00000000" w:rsidRDefault="00000000" w:rsidRPr="00000000" w14:paraId="00000018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Trabajando percusión corporal y no convencional, para mejorar el desarrollo cognitivo, la motricidad y la atención y trabajo en equipo con montajes y ejercicios musicales llamativos para que los estudiantes se motiven con el proceso y aprendan jugando.</w:t>
            </w:r>
          </w:p>
          <w:p w:rsidR="00000000" w:rsidDel="00000000" w:rsidP="00000000" w:rsidRDefault="00000000" w:rsidRPr="00000000" w14:paraId="00000019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Ensayo de semillero Yuma</w:t>
            </w:r>
          </w:p>
          <w:p w:rsidR="00000000" w:rsidDel="00000000" w:rsidP="00000000" w:rsidRDefault="00000000" w:rsidRPr="00000000" w14:paraId="0000001B">
            <w:pPr>
              <w:spacing w:line="230" w:lineRule="auto"/>
              <w:ind w:right="95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Trabajando calentamiento rítmico básico de golpes alternados en corcheas y semicorcheas, posteriormente se trabajaron los montajes de Matador, Samba Reggae, Merengue Olodum, Porro y Samba Afro con coreografía.</w:t>
            </w:r>
          </w:p>
          <w:p w:rsidR="00000000" w:rsidDel="00000000" w:rsidP="00000000" w:rsidRDefault="00000000" w:rsidRPr="00000000" w14:paraId="0000001C">
            <w:pPr>
              <w:spacing w:line="230" w:lineRule="auto"/>
              <w:ind w:right="95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 Apoyo Batucada Yuma Final de Futbol.</w:t>
            </w:r>
          </w:p>
          <w:p w:rsidR="00000000" w:rsidDel="00000000" w:rsidP="00000000" w:rsidRDefault="00000000" w:rsidRPr="00000000" w14:paraId="0000001E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atendió a la solicitud de acompañamiento con la batucada Yuma en la final del torneo de micro futbol en el Polideportivo los Andes.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D 07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 Ensayo zona norte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realizó una clase de Batucada con estudiantes de los colegios Politécnico y Juan Pablo II donde se trabajaron ritmos de percusión propios del ensamble de Batucada.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-Apoyo logístico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apoyó en la organización y en el acompañamiento al evento de coronación de la reina municipal.</w:t>
            </w:r>
          </w:p>
        </w:tc>
      </w:tr>
      <w:tr>
        <w:trPr>
          <w:cantSplit w:val="0"/>
          <w:trHeight w:val="3909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1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79"/>
              </w:tabs>
              <w:spacing w:after="0" w:before="229" w:line="240" w:lineRule="auto"/>
              <w:ind w:left="0" w:right="97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11 de junio 2026</w:t>
            </w:r>
          </w:p>
          <w:p w:rsidR="00000000" w:rsidDel="00000000" w:rsidP="00000000" w:rsidRDefault="00000000" w:rsidRPr="00000000" w14:paraId="0000002C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-Apoyo Batucada SENA </w:t>
            </w:r>
          </w:p>
          <w:p w:rsidR="00000000" w:rsidDel="00000000" w:rsidP="00000000" w:rsidRDefault="00000000" w:rsidRPr="00000000" w14:paraId="0000002E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 esta actividad se hizo acompañamiento con la Batucada Yuma en el SENA promoviendo los programas de percusión y Batucada de la Casa de la Cultura de La Dorada Caldas.  </w:t>
            </w:r>
          </w:p>
          <w:p w:rsidR="00000000" w:rsidDel="00000000" w:rsidP="00000000" w:rsidRDefault="00000000" w:rsidRPr="00000000" w14:paraId="0000002F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Ensayo de semillero Yuma</w:t>
            </w:r>
          </w:p>
          <w:p w:rsidR="00000000" w:rsidDel="00000000" w:rsidP="00000000" w:rsidRDefault="00000000" w:rsidRPr="00000000" w14:paraId="00000031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Trabajando calentamiento rítmico básico de golpes alternados en corcheas y semicorcheas, posteriormente se trabajaron los montajes de Matador, Samba Reggae, Merengue Olodum, Porro y Samba Afro con coreografía.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-Ensayo batucada Yuma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trabajando aspectos técnicos como golpes simples, golpes dobles,  estabilidad rítmica y sonoridad, posteriormente se trabajó los montajes de la coreografía de Rototom,  la parte del Mapalé, Garabato y el corte final del Montaje Fusión.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 de junio 2026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-Descentralización Vereda El Japón</w:t>
            </w:r>
          </w:p>
          <w:p w:rsidR="00000000" w:rsidDel="00000000" w:rsidP="00000000" w:rsidRDefault="00000000" w:rsidRPr="00000000" w14:paraId="0000003A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Trabajando percusión corporal y no convencional, para mejorar el desarrollo cognitivo, la motricidad y la atención y trabajo en equipo con montajes y ejercicios musicales llamativos para que los estudiantes se motiven con el proceso y aprendan jugando.</w:t>
            </w:r>
          </w:p>
          <w:p w:rsidR="00000000" w:rsidDel="00000000" w:rsidP="00000000" w:rsidRDefault="00000000" w:rsidRPr="00000000" w14:paraId="0000003B">
            <w:pPr>
              <w:spacing w:line="229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Ensayo de semillero Yuma</w:t>
            </w:r>
          </w:p>
          <w:p w:rsidR="00000000" w:rsidDel="00000000" w:rsidP="00000000" w:rsidRDefault="00000000" w:rsidRPr="00000000" w14:paraId="0000003D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Trabajando calentamiento rítmico básico de golpes alternados en corcheas y semicorcheas, posteriormente se trabajaron los montajes de Matador, Samba Reggae, Merengue Olodum, Porro y Samba Afro con coreografía.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-Ensayo batucada Yuma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trabajando aspectos técnicos como golpes simples, golpes dobles,  estabilidad rítmica y sonoridad, posteriormente se trabajó los montajes de la coreografía de Rototom,  la parte del Mapalé y Garabato y el corte final del Montaje Fusión.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S.13</w:t>
            </w:r>
          </w:p>
          <w:p w:rsidR="00000000" w:rsidDel="00000000" w:rsidP="00000000" w:rsidRDefault="00000000" w:rsidRPr="00000000" w14:paraId="00000043">
            <w:pPr>
              <w:spacing w:line="229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Ensayo de semillero Yuma</w:t>
            </w:r>
          </w:p>
          <w:p w:rsidR="00000000" w:rsidDel="00000000" w:rsidP="00000000" w:rsidRDefault="00000000" w:rsidRPr="00000000" w14:paraId="00000045">
            <w:pPr>
              <w:spacing w:line="230" w:lineRule="auto"/>
              <w:ind w:right="9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Trabajando calentamiento rítmico básico de golpes alternados en corcheas y semicorcheas, posteriormente se trabajaron los montajes de Matador, Samba Reggae y Merengue Olodum, Porro y Samba Afro con coreografía.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-Ensayo batucada Yuma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trabajando aspectos técnicos como golpes simples, golpes dobles,  estabilidad rítmica y sonoridad, posteriormente se trabajó los montajes de la coreografía de Rototom,  la parte del Mapalé, Garabato y el corte final del Montaje Fusión.</w:t>
            </w:r>
          </w:p>
          <w:p w:rsidR="00000000" w:rsidDel="00000000" w:rsidP="00000000" w:rsidRDefault="00000000" w:rsidRPr="00000000" w14:paraId="00000047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1279"/>
              </w:tabs>
              <w:spacing w:before="228" w:lineRule="auto"/>
              <w:ind w:right="98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5840" w:w="12240" w:orient="portrait"/>
          <w:pgMar w:bottom="280" w:top="182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280" w:top="140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8" w:lineRule="auto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oVtRW0AVldkUVmawdfv7LqHLjw==">CgMxLjA4AHIhMXE3b0w4OG5aQzdWcjBWaFhhdVF1UGN5STZUY0pIZ3Rk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2025-06-25T00:00:00Z</vt:lpwstr>
  </property>
  <property fmtid="{D5CDD505-2E9C-101B-9397-08002B2CF9AE}" pid="3" name="Creator">
    <vt:lpwstr>Microsoft® Word LTSC</vt:lpwstr>
  </property>
  <property fmtid="{D5CDD505-2E9C-101B-9397-08002B2CF9AE}" pid="4" name="LastSaved">
    <vt:lpwstr>2025-07-24T00:00:00Z</vt:lpwstr>
  </property>
  <property fmtid="{D5CDD505-2E9C-101B-9397-08002B2CF9AE}" pid="5" name="Producer">
    <vt:lpwstr>Microsoft® Word LTSC</vt:lpwstr>
  </property>
</Properties>
</file>